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AD296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</w:t>
      </w:r>
      <w:r w:rsidR="004C19FA">
        <w:rPr>
          <w:rFonts w:ascii="Times New Roman" w:hAnsi="Times New Roman" w:cs="Times New Roman"/>
          <w:b/>
          <w:sz w:val="32"/>
          <w:szCs w:val="32"/>
        </w:rPr>
        <w:t>5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4C19FA" w:rsidP="000F12F5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4C19FA" w:rsidTr="000F12F5">
        <w:tc>
          <w:tcPr>
            <w:tcW w:w="3828" w:type="dxa"/>
          </w:tcPr>
          <w:p w:rsidR="004C19FA" w:rsidRDefault="004C1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4C19FA" w:rsidRPr="000F12F5" w:rsidRDefault="004C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proofErr w:type="gramStart"/>
            <w:r w:rsidRPr="004C19FA">
              <w:rPr>
                <w:rFonts w:ascii="Times New Roman" w:hAnsi="Times New Roman" w:cs="Times New Roman"/>
              </w:rPr>
              <w:t>Комета-М</w:t>
            </w:r>
            <w:proofErr w:type="gramEnd"/>
            <w:r w:rsidRPr="004C19FA">
              <w:rPr>
                <w:rFonts w:ascii="Times New Roman" w:hAnsi="Times New Roman" w:cs="Times New Roman"/>
              </w:rPr>
              <w:t xml:space="preserve">, ИГС-98, </w:t>
            </w:r>
            <w:proofErr w:type="spellStart"/>
            <w:r w:rsidRPr="004C19FA">
              <w:rPr>
                <w:rFonts w:ascii="Times New Roman" w:hAnsi="Times New Roman" w:cs="Times New Roman"/>
              </w:rPr>
              <w:t>Сенсис</w:t>
            </w:r>
            <w:proofErr w:type="spellEnd"/>
            <w:r w:rsidRPr="004C19FA">
              <w:rPr>
                <w:rFonts w:ascii="Times New Roman" w:hAnsi="Times New Roman" w:cs="Times New Roman"/>
              </w:rPr>
              <w:t xml:space="preserve"> 500, СК-1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4C19FA" w:rsidP="0037094D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4C19FA">
              <w:rPr>
                <w:rFonts w:ascii="Times New Roman" w:hAnsi="Times New Roman" w:cs="Times New Roman"/>
              </w:rPr>
              <w:t>рт.ст</w:t>
            </w:r>
            <w:proofErr w:type="spellEnd"/>
            <w:r w:rsidRPr="004C19FA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4C19FA">
              <w:rPr>
                <w:rFonts w:ascii="Times New Roman" w:hAnsi="Times New Roman" w:cs="Times New Roman"/>
              </w:rPr>
              <w:t>отн</w:t>
            </w:r>
            <w:proofErr w:type="spellEnd"/>
            <w:r w:rsidRPr="004C19FA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4C19FA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4C19FA">
              <w:rPr>
                <w:rFonts w:ascii="Times New Roman" w:hAnsi="Times New Roman" w:cs="Times New Roman"/>
              </w:rPr>
              <w:t>об.,</w:t>
            </w:r>
            <w:proofErr w:type="gramEnd"/>
            <w:r w:rsidRPr="004C19FA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4C19FA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D917D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4C19FA">
              <w:rPr>
                <w:rFonts w:ascii="Times New Roman" w:hAnsi="Times New Roman" w:cs="Times New Roman"/>
              </w:rPr>
              <w:t>3</w:t>
            </w:r>
            <w:r w:rsidR="00E44A33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4C19F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 w:rsidR="004C19FA">
              <w:rPr>
                <w:rFonts w:ascii="Times New Roman" w:hAnsi="Times New Roman" w:cs="Times New Roman"/>
              </w:rPr>
              <w:t>50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4C19FA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>≤ ±0,2% О</w:t>
            </w:r>
            <w:r w:rsidRPr="004C19FA">
              <w:rPr>
                <w:rFonts w:ascii="Cambria Math" w:hAnsi="Cambria Math" w:cs="Cambria Math"/>
              </w:rPr>
              <w:t>₂</w:t>
            </w:r>
            <w:r w:rsidRPr="004C19FA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4C19FA" w:rsidP="000F12F5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>2 шт. Ø 5 мм с гайками для монтажа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&gt;1</w:t>
            </w:r>
            <w:r w:rsidR="004C19FA">
              <w:rPr>
                <w:rFonts w:ascii="Times New Roman" w:hAnsi="Times New Roman" w:cs="Times New Roman"/>
              </w:rPr>
              <w:t>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4C19FA" w:rsidP="000F12F5">
            <w:pPr>
              <w:rPr>
                <w:rFonts w:ascii="Times New Roman" w:hAnsi="Times New Roman" w:cs="Times New Roman"/>
              </w:rPr>
            </w:pPr>
            <w:r w:rsidRPr="004C19FA">
              <w:rPr>
                <w:rFonts w:ascii="Times New Roman" w:hAnsi="Times New Roman" w:cs="Times New Roman"/>
              </w:rPr>
              <w:t>Ø=22,5 мм, Н=32,5 мм, вес=21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4C19FA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4C19FA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419475" cy="2270532"/>
            <wp:effectExtent l="0" t="0" r="0" b="0"/>
            <wp:docPr id="2" name="Рисунок 2" descr="http://oxonsens.ru/image/cache/catalog/new/OX_15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xonsens.ru/image/cache/catalog/new/OX_15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48" cy="227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4177BA"/>
    <w:rsid w:val="004C19FA"/>
    <w:rsid w:val="004C673A"/>
    <w:rsid w:val="005B53B3"/>
    <w:rsid w:val="006C2286"/>
    <w:rsid w:val="0083432E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D917DE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2021-03-17T09:53:00Z</dcterms:created>
  <dcterms:modified xsi:type="dcterms:W3CDTF">2021-03-17T09:53:00Z</dcterms:modified>
</cp:coreProperties>
</file>