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2F5" w:rsidRPr="00AD296E" w:rsidRDefault="00C2425C" w:rsidP="000F12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Датчик кислорода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Oksik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03444">
        <w:rPr>
          <w:rFonts w:ascii="Times New Roman" w:hAnsi="Times New Roman" w:cs="Times New Roman"/>
          <w:b/>
          <w:sz w:val="32"/>
          <w:szCs w:val="32"/>
        </w:rPr>
        <w:t>1</w:t>
      </w:r>
      <w:r w:rsidR="00373BB8">
        <w:rPr>
          <w:rFonts w:ascii="Times New Roman" w:hAnsi="Times New Roman" w:cs="Times New Roman"/>
          <w:b/>
          <w:sz w:val="32"/>
          <w:szCs w:val="32"/>
        </w:rPr>
        <w:t>6</w:t>
      </w:r>
    </w:p>
    <w:p w:rsidR="001B2F6A" w:rsidRDefault="000F12F5">
      <w:pPr>
        <w:rPr>
          <w:rFonts w:ascii="Times New Roman" w:hAnsi="Times New Roman" w:cs="Times New Roman"/>
          <w:b/>
          <w:sz w:val="28"/>
          <w:szCs w:val="28"/>
        </w:rPr>
      </w:pPr>
      <w:r w:rsidRPr="000F12F5">
        <w:rPr>
          <w:rFonts w:ascii="Times New Roman" w:hAnsi="Times New Roman" w:cs="Times New Roman"/>
          <w:b/>
          <w:sz w:val="28"/>
          <w:szCs w:val="28"/>
        </w:rPr>
        <w:t>Описание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4"/>
        <w:tblW w:w="10349" w:type="dxa"/>
        <w:tblInd w:w="-856" w:type="dxa"/>
        <w:tblLook w:val="04A0" w:firstRow="1" w:lastRow="0" w:firstColumn="1" w:lastColumn="0" w:noHBand="0" w:noVBand="1"/>
      </w:tblPr>
      <w:tblGrid>
        <w:gridCol w:w="3828"/>
        <w:gridCol w:w="6521"/>
      </w:tblGrid>
      <w:tr w:rsidR="000F12F5" w:rsidTr="000F12F5">
        <w:tc>
          <w:tcPr>
            <w:tcW w:w="3828" w:type="dxa"/>
          </w:tcPr>
          <w:p w:rsidR="000F12F5" w:rsidRPr="000F12F5" w:rsidRDefault="009F2F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Назначение</w:t>
            </w:r>
          </w:p>
        </w:tc>
        <w:tc>
          <w:tcPr>
            <w:tcW w:w="6521" w:type="dxa"/>
          </w:tcPr>
          <w:p w:rsidR="000F12F5" w:rsidRPr="000F12F5" w:rsidRDefault="00373BB8" w:rsidP="000F12F5">
            <w:pPr>
              <w:rPr>
                <w:rFonts w:ascii="Times New Roman" w:hAnsi="Times New Roman" w:cs="Times New Roman"/>
              </w:rPr>
            </w:pPr>
            <w:r w:rsidRPr="00373BB8">
              <w:rPr>
                <w:rFonts w:ascii="Times New Roman" w:hAnsi="Times New Roman" w:cs="Times New Roman"/>
              </w:rPr>
              <w:t>Измерение содержания кислорода в технологических газах, в техническом кислороде.</w:t>
            </w:r>
          </w:p>
        </w:tc>
      </w:tr>
      <w:tr w:rsidR="000F12F5" w:rsidTr="000F12F5">
        <w:tc>
          <w:tcPr>
            <w:tcW w:w="3828" w:type="dxa"/>
          </w:tcPr>
          <w:p w:rsidR="000F12F5" w:rsidRPr="000F12F5" w:rsidRDefault="009F2F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Принцип измерения</w:t>
            </w:r>
          </w:p>
        </w:tc>
        <w:tc>
          <w:tcPr>
            <w:tcW w:w="6521" w:type="dxa"/>
          </w:tcPr>
          <w:p w:rsidR="000F12F5" w:rsidRPr="000F12F5" w:rsidRDefault="000F12F5">
            <w:pPr>
              <w:rPr>
                <w:rFonts w:ascii="Times New Roman" w:hAnsi="Times New Roman" w:cs="Times New Roman"/>
              </w:rPr>
            </w:pPr>
            <w:proofErr w:type="spellStart"/>
            <w:r w:rsidRPr="000F12F5">
              <w:rPr>
                <w:rFonts w:ascii="Times New Roman" w:hAnsi="Times New Roman" w:cs="Times New Roman"/>
              </w:rPr>
              <w:t>Амперометрия</w:t>
            </w:r>
            <w:proofErr w:type="spellEnd"/>
            <w:r w:rsidRPr="000F12F5">
              <w:rPr>
                <w:rFonts w:ascii="Times New Roman" w:hAnsi="Times New Roman" w:cs="Times New Roman"/>
              </w:rPr>
              <w:t>. Сигнал пропорционален парциальному давлению О2 в газовой смеси.</w:t>
            </w:r>
          </w:p>
        </w:tc>
      </w:tr>
      <w:tr w:rsidR="004C19FA" w:rsidTr="000F12F5">
        <w:tc>
          <w:tcPr>
            <w:tcW w:w="3828" w:type="dxa"/>
          </w:tcPr>
          <w:p w:rsidR="004C19FA" w:rsidRDefault="004C19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Использование</w:t>
            </w:r>
          </w:p>
        </w:tc>
        <w:tc>
          <w:tcPr>
            <w:tcW w:w="6521" w:type="dxa"/>
          </w:tcPr>
          <w:p w:rsidR="004C19FA" w:rsidRPr="000F12F5" w:rsidRDefault="004C1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Газоанализаторы </w:t>
            </w:r>
            <w:r w:rsidR="00373BB8" w:rsidRPr="00373BB8">
              <w:rPr>
                <w:rFonts w:ascii="Times New Roman" w:hAnsi="Times New Roman" w:cs="Times New Roman"/>
              </w:rPr>
              <w:t>Провита-550</w:t>
            </w:r>
          </w:p>
        </w:tc>
      </w:tr>
      <w:tr w:rsidR="000F12F5" w:rsidTr="000F12F5">
        <w:tc>
          <w:tcPr>
            <w:tcW w:w="3828" w:type="dxa"/>
          </w:tcPr>
          <w:p w:rsidR="000F12F5" w:rsidRPr="000F12F5" w:rsidRDefault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Условия эксплуатации</w:t>
            </w:r>
          </w:p>
        </w:tc>
        <w:tc>
          <w:tcPr>
            <w:tcW w:w="6521" w:type="dxa"/>
          </w:tcPr>
          <w:p w:rsidR="000F12F5" w:rsidRPr="000F12F5" w:rsidRDefault="004C19FA" w:rsidP="0037094D">
            <w:pPr>
              <w:rPr>
                <w:rFonts w:ascii="Times New Roman" w:hAnsi="Times New Roman" w:cs="Times New Roman"/>
              </w:rPr>
            </w:pPr>
            <w:r w:rsidRPr="004C19FA">
              <w:rPr>
                <w:rFonts w:ascii="Times New Roman" w:hAnsi="Times New Roman" w:cs="Times New Roman"/>
              </w:rPr>
              <w:t xml:space="preserve">–35...+50oC, 730...800 мм </w:t>
            </w:r>
            <w:proofErr w:type="spellStart"/>
            <w:r w:rsidRPr="004C19FA">
              <w:rPr>
                <w:rFonts w:ascii="Times New Roman" w:hAnsi="Times New Roman" w:cs="Times New Roman"/>
              </w:rPr>
              <w:t>рт.ст</w:t>
            </w:r>
            <w:proofErr w:type="spellEnd"/>
            <w:r w:rsidRPr="004C19FA">
              <w:rPr>
                <w:rFonts w:ascii="Times New Roman" w:hAnsi="Times New Roman" w:cs="Times New Roman"/>
              </w:rPr>
              <w:t xml:space="preserve">., влажность 0...98% </w:t>
            </w:r>
            <w:proofErr w:type="spellStart"/>
            <w:r w:rsidRPr="004C19FA">
              <w:rPr>
                <w:rFonts w:ascii="Times New Roman" w:hAnsi="Times New Roman" w:cs="Times New Roman"/>
              </w:rPr>
              <w:t>отн</w:t>
            </w:r>
            <w:proofErr w:type="spellEnd"/>
            <w:r w:rsidRPr="004C19FA">
              <w:rPr>
                <w:rFonts w:ascii="Times New Roman" w:hAnsi="Times New Roman" w:cs="Times New Roman"/>
              </w:rPr>
              <w:t>. при 25oC (без конденсата). Твердые частицы не более 10 мг/м3.</w:t>
            </w:r>
          </w:p>
        </w:tc>
      </w:tr>
      <w:tr w:rsidR="000F12F5" w:rsidTr="000F12F5">
        <w:tc>
          <w:tcPr>
            <w:tcW w:w="3828" w:type="dxa"/>
          </w:tcPr>
          <w:p w:rsidR="000F12F5" w:rsidRPr="000F12F5" w:rsidRDefault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Перекрёстная чувствительность</w:t>
            </w:r>
          </w:p>
        </w:tc>
        <w:tc>
          <w:tcPr>
            <w:tcW w:w="6521" w:type="dxa"/>
          </w:tcPr>
          <w:p w:rsidR="000F12F5" w:rsidRPr="000F12F5" w:rsidRDefault="00373BB8">
            <w:pPr>
              <w:rPr>
                <w:rFonts w:ascii="Times New Roman" w:hAnsi="Times New Roman" w:cs="Times New Roman"/>
              </w:rPr>
            </w:pPr>
            <w:r w:rsidRPr="00373BB8">
              <w:rPr>
                <w:rFonts w:ascii="Times New Roman" w:hAnsi="Times New Roman" w:cs="Times New Roman"/>
              </w:rPr>
              <w:t xml:space="preserve">Изменение сигнала ≤0,1% об. О2 при содержании: 30% об. СО2, 10% об. СО, 10% об. </w:t>
            </w:r>
            <w:proofErr w:type="spellStart"/>
            <w:r w:rsidRPr="00373BB8">
              <w:rPr>
                <w:rFonts w:ascii="Times New Roman" w:hAnsi="Times New Roman" w:cs="Times New Roman"/>
              </w:rPr>
              <w:t>CHx</w:t>
            </w:r>
            <w:proofErr w:type="spellEnd"/>
            <w:r w:rsidRPr="00373BB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73BB8">
              <w:rPr>
                <w:rFonts w:ascii="Times New Roman" w:hAnsi="Times New Roman" w:cs="Times New Roman"/>
              </w:rPr>
              <w:t>нас.,</w:t>
            </w:r>
            <w:proofErr w:type="gramEnd"/>
            <w:r w:rsidRPr="00373BB8">
              <w:rPr>
                <w:rFonts w:ascii="Times New Roman" w:hAnsi="Times New Roman" w:cs="Times New Roman"/>
              </w:rPr>
              <w:t xml:space="preserve"> 3% об. Н2.</w:t>
            </w:r>
          </w:p>
        </w:tc>
      </w:tr>
      <w:tr w:rsidR="000F12F5" w:rsidTr="000F12F5">
        <w:tc>
          <w:tcPr>
            <w:tcW w:w="3828" w:type="dxa"/>
          </w:tcPr>
          <w:p w:rsidR="000F12F5" w:rsidRPr="000F12F5" w:rsidRDefault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Стойкость к отравлению</w:t>
            </w:r>
          </w:p>
        </w:tc>
        <w:tc>
          <w:tcPr>
            <w:tcW w:w="6521" w:type="dxa"/>
          </w:tcPr>
          <w:p w:rsidR="000F12F5" w:rsidRPr="000F12F5" w:rsidRDefault="00373BB8">
            <w:pPr>
              <w:rPr>
                <w:rFonts w:ascii="Times New Roman" w:hAnsi="Times New Roman" w:cs="Times New Roman"/>
              </w:rPr>
            </w:pPr>
            <w:r w:rsidRPr="00373BB8">
              <w:rPr>
                <w:rFonts w:ascii="Times New Roman" w:hAnsi="Times New Roman" w:cs="Times New Roman"/>
              </w:rPr>
              <w:t>Падение сигнала ≤0,5% об. О2 в воздухе после воздействия: 100% СО2 (2000 часов, 25oC), после воздействия насыщенных паров: ацетона, растворителя 646 (500 часов, 20oC), этанола, бензина, керосина (1000 часов, 20oC).</w:t>
            </w:r>
          </w:p>
        </w:tc>
      </w:tr>
    </w:tbl>
    <w:p w:rsidR="000F12F5" w:rsidRDefault="000F12F5">
      <w:pPr>
        <w:rPr>
          <w:rFonts w:ascii="Times New Roman" w:hAnsi="Times New Roman" w:cs="Times New Roman"/>
        </w:rPr>
      </w:pPr>
    </w:p>
    <w:p w:rsidR="000F12F5" w:rsidRPr="000F12F5" w:rsidRDefault="000F12F5" w:rsidP="000F12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Характеристики:</w:t>
      </w:r>
    </w:p>
    <w:tbl>
      <w:tblPr>
        <w:tblStyle w:val="a4"/>
        <w:tblW w:w="10349" w:type="dxa"/>
        <w:tblInd w:w="-856" w:type="dxa"/>
        <w:tblLook w:val="04A0" w:firstRow="1" w:lastRow="0" w:firstColumn="1" w:lastColumn="0" w:noHBand="0" w:noVBand="1"/>
      </w:tblPr>
      <w:tblGrid>
        <w:gridCol w:w="3828"/>
        <w:gridCol w:w="6521"/>
      </w:tblGrid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Отбор пробы</w:t>
            </w:r>
          </w:p>
        </w:tc>
        <w:tc>
          <w:tcPr>
            <w:tcW w:w="6521" w:type="dxa"/>
          </w:tcPr>
          <w:p w:rsidR="000F12F5" w:rsidRPr="000F12F5" w:rsidRDefault="00002AEF" w:rsidP="000F12F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AEF">
              <w:rPr>
                <w:rFonts w:ascii="Times New Roman" w:hAnsi="Times New Roman" w:cs="Times New Roman"/>
              </w:rPr>
              <w:t>Только принудительный, расход газа 0,1—0,3 л/мин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Диапазон измерения</w:t>
            </w:r>
          </w:p>
        </w:tc>
        <w:tc>
          <w:tcPr>
            <w:tcW w:w="6521" w:type="dxa"/>
          </w:tcPr>
          <w:p w:rsidR="000F12F5" w:rsidRPr="000F12F5" w:rsidRDefault="00FD2B1F" w:rsidP="00373BB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0,1—</w:t>
            </w:r>
            <w:r w:rsidR="00373BB8">
              <w:rPr>
                <w:rFonts w:ascii="Times New Roman" w:hAnsi="Times New Roman" w:cs="Times New Roman"/>
              </w:rPr>
              <w:t>10</w:t>
            </w:r>
            <w:r w:rsidR="00E44A33">
              <w:rPr>
                <w:rFonts w:ascii="Times New Roman" w:hAnsi="Times New Roman" w:cs="Times New Roman"/>
              </w:rPr>
              <w:t>0</w:t>
            </w:r>
            <w:r w:rsidR="00173ACD">
              <w:rPr>
                <w:rFonts w:ascii="Times New Roman" w:hAnsi="Times New Roman" w:cs="Times New Roman"/>
              </w:rPr>
              <w:t xml:space="preserve"> </w:t>
            </w:r>
            <w:r w:rsidR="000F12F5" w:rsidRPr="000F12F5">
              <w:rPr>
                <w:rFonts w:ascii="Times New Roman" w:hAnsi="Times New Roman" w:cs="Times New Roman"/>
              </w:rPr>
              <w:t>% О</w:t>
            </w:r>
            <w:r w:rsidR="000F12F5" w:rsidRPr="000F12F5">
              <w:rPr>
                <w:rFonts w:ascii="Cambria Math" w:hAnsi="Cambria Math" w:cs="Cambria Math"/>
              </w:rPr>
              <w:t>₂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Выходной сигнал</w:t>
            </w:r>
          </w:p>
        </w:tc>
        <w:tc>
          <w:tcPr>
            <w:tcW w:w="6521" w:type="dxa"/>
          </w:tcPr>
          <w:p w:rsidR="000F12F5" w:rsidRPr="000F12F5" w:rsidRDefault="00303444" w:rsidP="00373BB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  <w:r w:rsidR="00C2425C">
              <w:rPr>
                <w:rFonts w:ascii="Times New Roman" w:hAnsi="Times New Roman" w:cs="Times New Roman"/>
              </w:rPr>
              <w:t xml:space="preserve"> - </w:t>
            </w:r>
            <w:r w:rsidR="00373BB8">
              <w:rPr>
                <w:rFonts w:ascii="Times New Roman" w:hAnsi="Times New Roman" w:cs="Times New Roman"/>
              </w:rPr>
              <w:t>32</w:t>
            </w:r>
            <w:r w:rsidR="00D917DE">
              <w:rPr>
                <w:rFonts w:ascii="Times New Roman" w:hAnsi="Times New Roman" w:cs="Times New Roman"/>
              </w:rPr>
              <w:t>0</w:t>
            </w:r>
            <w:r w:rsidR="000F12F5" w:rsidRPr="000F12F5">
              <w:rPr>
                <w:rFonts w:ascii="Times New Roman" w:hAnsi="Times New Roman" w:cs="Times New Roman"/>
              </w:rPr>
              <w:t xml:space="preserve"> мВ в воздухе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Нелинейность</w:t>
            </w:r>
          </w:p>
        </w:tc>
        <w:tc>
          <w:tcPr>
            <w:tcW w:w="6521" w:type="dxa"/>
          </w:tcPr>
          <w:p w:rsidR="000F12F5" w:rsidRPr="00AF40CD" w:rsidRDefault="00373BB8" w:rsidP="00E44A3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73BB8">
              <w:rPr>
                <w:rFonts w:ascii="Times New Roman" w:hAnsi="Times New Roman" w:cs="Times New Roman"/>
              </w:rPr>
              <w:t>≤ ±0,2% О</w:t>
            </w:r>
            <w:r w:rsidRPr="00373BB8">
              <w:rPr>
                <w:rFonts w:ascii="Cambria Math" w:hAnsi="Cambria Math" w:cs="Cambria Math"/>
              </w:rPr>
              <w:t>₂</w:t>
            </w:r>
            <w:r w:rsidRPr="00373BB8">
              <w:rPr>
                <w:rFonts w:ascii="Times New Roman" w:hAnsi="Times New Roman" w:cs="Times New Roman"/>
              </w:rPr>
              <w:t xml:space="preserve"> в диапазоне 0-30%, </w:t>
            </w:r>
            <w:proofErr w:type="gramStart"/>
            <w:r w:rsidRPr="00373BB8">
              <w:rPr>
                <w:rFonts w:ascii="Times New Roman" w:hAnsi="Times New Roman" w:cs="Times New Roman"/>
              </w:rPr>
              <w:t>&lt; ±</w:t>
            </w:r>
            <w:proofErr w:type="gramEnd"/>
            <w:r w:rsidRPr="00373BB8">
              <w:rPr>
                <w:rFonts w:ascii="Times New Roman" w:hAnsi="Times New Roman" w:cs="Times New Roman"/>
              </w:rPr>
              <w:t>1,0% О</w:t>
            </w:r>
            <w:r w:rsidRPr="00373BB8">
              <w:rPr>
                <w:rFonts w:ascii="Cambria Math" w:hAnsi="Cambria Math" w:cs="Cambria Math"/>
              </w:rPr>
              <w:t>₂</w:t>
            </w:r>
            <w:r w:rsidRPr="00373BB8">
              <w:rPr>
                <w:rFonts w:ascii="Times New Roman" w:hAnsi="Times New Roman" w:cs="Times New Roman"/>
              </w:rPr>
              <w:t xml:space="preserve"> в диапазоне 0-100%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Фон (20°С, 3 мин в азоте)</w:t>
            </w:r>
          </w:p>
        </w:tc>
        <w:tc>
          <w:tcPr>
            <w:tcW w:w="6521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F12F5">
              <w:rPr>
                <w:rFonts w:ascii="Times New Roman" w:hAnsi="Times New Roman" w:cs="Times New Roman"/>
              </w:rPr>
              <w:t>Максимум ±0,2% О</w:t>
            </w:r>
            <w:r w:rsidRPr="000F12F5">
              <w:rPr>
                <w:rFonts w:ascii="Cambria Math" w:hAnsi="Cambria Math" w:cs="Cambria Math"/>
              </w:rPr>
              <w:t>₂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Дрейф показаний</w:t>
            </w:r>
          </w:p>
        </w:tc>
        <w:tc>
          <w:tcPr>
            <w:tcW w:w="6521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gramStart"/>
            <w:r w:rsidRPr="000F12F5">
              <w:rPr>
                <w:rFonts w:ascii="Times New Roman" w:hAnsi="Times New Roman" w:cs="Times New Roman"/>
              </w:rPr>
              <w:t>&lt; 6</w:t>
            </w:r>
            <w:proofErr w:type="gramEnd"/>
            <w:r w:rsidRPr="000F12F5">
              <w:rPr>
                <w:rFonts w:ascii="Times New Roman" w:hAnsi="Times New Roman" w:cs="Times New Roman"/>
              </w:rPr>
              <w:t>% в год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Время отклика Т90 при 20°С</w:t>
            </w:r>
          </w:p>
        </w:tc>
        <w:tc>
          <w:tcPr>
            <w:tcW w:w="6521" w:type="dxa"/>
          </w:tcPr>
          <w:p w:rsidR="000F12F5" w:rsidRPr="000F12F5" w:rsidRDefault="00BA5DA8" w:rsidP="003034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Максимум </w:t>
            </w:r>
            <w:r w:rsidR="00303444">
              <w:rPr>
                <w:rFonts w:ascii="Times New Roman" w:hAnsi="Times New Roman" w:cs="Times New Roman"/>
              </w:rPr>
              <w:t>2</w:t>
            </w:r>
            <w:r w:rsidR="00FD2B1F">
              <w:rPr>
                <w:rFonts w:ascii="Times New Roman" w:hAnsi="Times New Roman" w:cs="Times New Roman"/>
                <w:lang w:val="en-US"/>
              </w:rPr>
              <w:t>0</w:t>
            </w:r>
            <w:r w:rsidR="000F12F5" w:rsidRPr="000F12F5">
              <w:rPr>
                <w:rFonts w:ascii="Times New Roman" w:hAnsi="Times New Roman" w:cs="Times New Roman"/>
              </w:rPr>
              <w:t xml:space="preserve"> с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Температурная погрешность</w:t>
            </w:r>
          </w:p>
        </w:tc>
        <w:tc>
          <w:tcPr>
            <w:tcW w:w="6521" w:type="dxa"/>
          </w:tcPr>
          <w:p w:rsidR="000F12F5" w:rsidRPr="000F12F5" w:rsidRDefault="00303444" w:rsidP="000F12F5">
            <w:pPr>
              <w:rPr>
                <w:rFonts w:ascii="Times New Roman" w:hAnsi="Times New Roman" w:cs="Times New Roman"/>
              </w:rPr>
            </w:pPr>
            <w:r w:rsidRPr="00303444">
              <w:rPr>
                <w:rFonts w:ascii="Times New Roman" w:hAnsi="Times New Roman" w:cs="Times New Roman"/>
              </w:rPr>
              <w:t>≤6% от –20 до +50°С, ≤3% от 0 до +40°С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R нагрузки</w:t>
            </w:r>
          </w:p>
        </w:tc>
        <w:tc>
          <w:tcPr>
            <w:tcW w:w="6521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</w:rPr>
            </w:pPr>
            <w:r w:rsidRPr="000F12F5">
              <w:rPr>
                <w:rFonts w:ascii="Times New Roman" w:hAnsi="Times New Roman" w:cs="Times New Roman"/>
              </w:rPr>
              <w:t xml:space="preserve">Не менее 2 MΩ, в </w:t>
            </w:r>
            <w:proofErr w:type="spellStart"/>
            <w:r w:rsidRPr="000F12F5">
              <w:rPr>
                <w:rFonts w:ascii="Times New Roman" w:hAnsi="Times New Roman" w:cs="Times New Roman"/>
              </w:rPr>
              <w:t>т.ч</w:t>
            </w:r>
            <w:proofErr w:type="spellEnd"/>
            <w:r w:rsidRPr="000F12F5">
              <w:rPr>
                <w:rFonts w:ascii="Times New Roman" w:hAnsi="Times New Roman" w:cs="Times New Roman"/>
              </w:rPr>
              <w:t>. при выкл. питании газоанализатора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F12F5">
              <w:rPr>
                <w:rFonts w:ascii="Times New Roman" w:hAnsi="Times New Roman" w:cs="Times New Roman"/>
                <w:b/>
              </w:rPr>
              <w:t>Токовыводы</w:t>
            </w:r>
            <w:proofErr w:type="spellEnd"/>
          </w:p>
        </w:tc>
        <w:tc>
          <w:tcPr>
            <w:tcW w:w="6521" w:type="dxa"/>
          </w:tcPr>
          <w:p w:rsidR="000F12F5" w:rsidRPr="000F12F5" w:rsidRDefault="0083432E" w:rsidP="000F12F5">
            <w:pPr>
              <w:rPr>
                <w:rFonts w:ascii="Times New Roman" w:hAnsi="Times New Roman" w:cs="Times New Roman"/>
              </w:rPr>
            </w:pPr>
            <w:r w:rsidRPr="0083432E">
              <w:rPr>
                <w:rFonts w:ascii="Times New Roman" w:hAnsi="Times New Roman" w:cs="Times New Roman"/>
              </w:rPr>
              <w:t>75±8 мм, "+" красный</w:t>
            </w:r>
          </w:p>
        </w:tc>
      </w:tr>
      <w:tr w:rsidR="000E550E" w:rsidRPr="000F12F5" w:rsidTr="0034578F">
        <w:tc>
          <w:tcPr>
            <w:tcW w:w="3828" w:type="dxa"/>
          </w:tcPr>
          <w:p w:rsidR="000E550E" w:rsidRPr="000F12F5" w:rsidRDefault="000E550E" w:rsidP="000F12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Штуцер</w:t>
            </w:r>
          </w:p>
        </w:tc>
        <w:tc>
          <w:tcPr>
            <w:tcW w:w="6521" w:type="dxa"/>
          </w:tcPr>
          <w:p w:rsidR="000E550E" w:rsidRPr="000F12F5" w:rsidRDefault="004C19FA" w:rsidP="000F12F5">
            <w:pPr>
              <w:rPr>
                <w:rFonts w:ascii="Times New Roman" w:hAnsi="Times New Roman" w:cs="Times New Roman"/>
              </w:rPr>
            </w:pPr>
            <w:r w:rsidRPr="004C19FA">
              <w:rPr>
                <w:rFonts w:ascii="Times New Roman" w:hAnsi="Times New Roman" w:cs="Times New Roman"/>
              </w:rPr>
              <w:t>2 шт. Ø 5 мм с гайками для монтажа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Срок службы</w:t>
            </w:r>
          </w:p>
        </w:tc>
        <w:tc>
          <w:tcPr>
            <w:tcW w:w="6521" w:type="dxa"/>
          </w:tcPr>
          <w:p w:rsidR="000F12F5" w:rsidRPr="000F12F5" w:rsidRDefault="00373BB8" w:rsidP="000F12F5">
            <w:pPr>
              <w:rPr>
                <w:rFonts w:ascii="Times New Roman" w:hAnsi="Times New Roman" w:cs="Times New Roman"/>
              </w:rPr>
            </w:pPr>
            <w:r w:rsidRPr="00373BB8">
              <w:rPr>
                <w:rFonts w:ascii="Times New Roman" w:hAnsi="Times New Roman" w:cs="Times New Roman"/>
              </w:rPr>
              <w:t>&gt;10 лет в воздухе, &gt;5 лет в 100% О</w:t>
            </w:r>
            <w:r w:rsidRPr="00373BB8">
              <w:rPr>
                <w:rFonts w:ascii="Cambria Math" w:hAnsi="Cambria Math" w:cs="Cambria Math"/>
              </w:rPr>
              <w:t>₂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Габариты</w:t>
            </w:r>
          </w:p>
        </w:tc>
        <w:tc>
          <w:tcPr>
            <w:tcW w:w="6521" w:type="dxa"/>
          </w:tcPr>
          <w:p w:rsidR="000F12F5" w:rsidRPr="000F12F5" w:rsidRDefault="00373BB8" w:rsidP="000F12F5">
            <w:pPr>
              <w:rPr>
                <w:rFonts w:ascii="Times New Roman" w:hAnsi="Times New Roman" w:cs="Times New Roman"/>
              </w:rPr>
            </w:pPr>
            <w:r w:rsidRPr="00373BB8">
              <w:rPr>
                <w:rFonts w:ascii="Times New Roman" w:hAnsi="Times New Roman" w:cs="Times New Roman"/>
              </w:rPr>
              <w:t>Ø=22,5 мм, Н=35 мм, вес=23,5 г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Гарантия</w:t>
            </w:r>
          </w:p>
        </w:tc>
        <w:tc>
          <w:tcPr>
            <w:tcW w:w="6521" w:type="dxa"/>
          </w:tcPr>
          <w:p w:rsidR="000F12F5" w:rsidRPr="000F12F5" w:rsidRDefault="00373BB8" w:rsidP="000F12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bookmarkStart w:id="0" w:name="_GoBack"/>
            <w:bookmarkEnd w:id="0"/>
            <w:r w:rsidR="000F12F5" w:rsidRPr="000F12F5">
              <w:rPr>
                <w:rFonts w:ascii="Times New Roman" w:hAnsi="Times New Roman" w:cs="Times New Roman"/>
              </w:rPr>
              <w:t>,5 года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Все измерения были произведены при нормальных условиях</w:t>
            </w:r>
          </w:p>
        </w:tc>
        <w:tc>
          <w:tcPr>
            <w:tcW w:w="6521" w:type="dxa"/>
          </w:tcPr>
          <w:p w:rsidR="000F12F5" w:rsidRPr="000F12F5" w:rsidRDefault="009F2F9D" w:rsidP="000F12F5">
            <w:pPr>
              <w:rPr>
                <w:rFonts w:ascii="Times New Roman" w:hAnsi="Times New Roman" w:cs="Times New Roman"/>
              </w:rPr>
            </w:pPr>
            <w:r w:rsidRPr="009F2F9D">
              <w:rPr>
                <w:rFonts w:ascii="Times New Roman" w:hAnsi="Times New Roman" w:cs="Times New Roman"/>
              </w:rPr>
              <w:t>20°С, 50% влажности и 750мм ртутного столба (1000мбар)</w:t>
            </w:r>
          </w:p>
        </w:tc>
      </w:tr>
    </w:tbl>
    <w:p w:rsidR="000F12F5" w:rsidRDefault="000F12F5">
      <w:pPr>
        <w:rPr>
          <w:rFonts w:ascii="Times New Roman" w:hAnsi="Times New Roman" w:cs="Times New Roman"/>
        </w:rPr>
      </w:pPr>
    </w:p>
    <w:p w:rsidR="00B668C1" w:rsidRPr="000F12F5" w:rsidRDefault="00373BB8" w:rsidP="00B668C1">
      <w:pPr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3276600" cy="2110130"/>
            <wp:effectExtent l="0" t="0" r="0" b="4445"/>
            <wp:docPr id="3" name="Рисунок 3" descr="Датчик кислорода Oks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атчик кислорода Oksik 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771" cy="2118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68C1" w:rsidRPr="000F1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0B8"/>
    <w:rsid w:val="00002AEF"/>
    <w:rsid w:val="000E550E"/>
    <w:rsid w:val="000F12F5"/>
    <w:rsid w:val="00173ACD"/>
    <w:rsid w:val="002160B8"/>
    <w:rsid w:val="0022351F"/>
    <w:rsid w:val="00303444"/>
    <w:rsid w:val="00317B7B"/>
    <w:rsid w:val="0037094D"/>
    <w:rsid w:val="00373BB8"/>
    <w:rsid w:val="004177BA"/>
    <w:rsid w:val="004C19FA"/>
    <w:rsid w:val="004C673A"/>
    <w:rsid w:val="005B53B3"/>
    <w:rsid w:val="006C2286"/>
    <w:rsid w:val="0083432E"/>
    <w:rsid w:val="00986BFF"/>
    <w:rsid w:val="009F2F9D"/>
    <w:rsid w:val="00AD296E"/>
    <w:rsid w:val="00AF40CD"/>
    <w:rsid w:val="00B668C1"/>
    <w:rsid w:val="00BA5DA8"/>
    <w:rsid w:val="00C2425C"/>
    <w:rsid w:val="00C67993"/>
    <w:rsid w:val="00CC3DD0"/>
    <w:rsid w:val="00D917DE"/>
    <w:rsid w:val="00E44A33"/>
    <w:rsid w:val="00F0374C"/>
    <w:rsid w:val="00FD2B1F"/>
    <w:rsid w:val="00FF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454CD9-C1A3-49FD-A157-547EF030B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1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0F12F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0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Алексей Николаевич</dc:creator>
  <cp:keywords/>
  <dc:description/>
  <cp:lastModifiedBy>Попов Алексей Николаевич</cp:lastModifiedBy>
  <cp:revision>2</cp:revision>
  <dcterms:created xsi:type="dcterms:W3CDTF">2021-03-17T09:56:00Z</dcterms:created>
  <dcterms:modified xsi:type="dcterms:W3CDTF">2021-03-17T09:56:00Z</dcterms:modified>
</cp:coreProperties>
</file>